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69" w:rsidRDefault="00D53569" w:rsidP="00D53569">
      <w:pPr>
        <w:jc w:val="center"/>
        <w:rPr>
          <w:rFonts w:ascii="宋体"/>
          <w:b/>
          <w:sz w:val="28"/>
        </w:rPr>
      </w:pPr>
      <w:r>
        <w:rPr>
          <w:rFonts w:ascii="宋体" w:hint="eastAsia"/>
          <w:b/>
          <w:sz w:val="28"/>
        </w:rPr>
        <w:t>华贵人寿保险股份有限公司</w:t>
      </w:r>
    </w:p>
    <w:p w:rsidR="00D53569" w:rsidRDefault="00D53569" w:rsidP="00D53569">
      <w:pPr>
        <w:jc w:val="center"/>
        <w:rPr>
          <w:rFonts w:ascii="宋体"/>
          <w:b/>
          <w:sz w:val="28"/>
        </w:rPr>
      </w:pPr>
      <w:r w:rsidRPr="00C302EC">
        <w:rPr>
          <w:rFonts w:ascii="宋体" w:hAnsi="宋体" w:hint="eastAsia"/>
          <w:b/>
          <w:sz w:val="28"/>
          <w:szCs w:val="28"/>
        </w:rPr>
        <w:t>华贵守护e</w:t>
      </w:r>
      <w:proofErr w:type="gramStart"/>
      <w:r w:rsidRPr="00C302EC">
        <w:rPr>
          <w:rFonts w:ascii="宋体" w:hAnsi="宋体" w:hint="eastAsia"/>
          <w:b/>
          <w:sz w:val="28"/>
          <w:szCs w:val="28"/>
        </w:rPr>
        <w:t>家优+</w:t>
      </w:r>
      <w:proofErr w:type="gramEnd"/>
      <w:r w:rsidRPr="00C302EC">
        <w:rPr>
          <w:rFonts w:ascii="宋体" w:hAnsi="宋体" w:hint="eastAsia"/>
          <w:b/>
          <w:sz w:val="28"/>
          <w:szCs w:val="28"/>
        </w:rPr>
        <w:t>定期寿险</w:t>
      </w:r>
    </w:p>
    <w:tbl>
      <w:tblPr>
        <w:tblW w:w="9053" w:type="dxa"/>
        <w:jc w:val="center"/>
        <w:tblLayout w:type="fixed"/>
        <w:tblLook w:val="0000" w:firstRow="0" w:lastRow="0" w:firstColumn="0" w:lastColumn="0" w:noHBand="0" w:noVBand="0"/>
      </w:tblPr>
      <w:tblGrid>
        <w:gridCol w:w="1196"/>
        <w:gridCol w:w="7857"/>
      </w:tblGrid>
      <w:tr w:rsidR="00D53569" w:rsidRPr="00593D8C" w:rsidTr="00FF2861">
        <w:trPr>
          <w:jc w:val="center"/>
        </w:trPr>
        <w:tc>
          <w:tcPr>
            <w:tcW w:w="1097" w:type="dxa"/>
          </w:tcPr>
          <w:p w:rsidR="00D53569" w:rsidRPr="00593D8C" w:rsidRDefault="00D53569" w:rsidP="00FF2861">
            <w:pPr>
              <w:rPr>
                <w:rFonts w:ascii="宋体" w:hAnsi="宋体"/>
                <w:b/>
              </w:rPr>
            </w:pPr>
            <w:r w:rsidRPr="00593D8C">
              <w:rPr>
                <w:rFonts w:ascii="宋体" w:hAnsi="宋体" w:hint="eastAsia"/>
                <w:b/>
              </w:rPr>
              <w:t>责任免除</w:t>
            </w:r>
            <w:r w:rsidRPr="00593D8C">
              <w:rPr>
                <w:rFonts w:ascii="宋体" w:hAnsi="宋体"/>
                <w:b/>
              </w:rPr>
              <w:t xml:space="preserve">                                                                        </w:t>
            </w:r>
          </w:p>
        </w:tc>
        <w:tc>
          <w:tcPr>
            <w:tcW w:w="7210" w:type="dxa"/>
          </w:tcPr>
          <w:p w:rsidR="00D53569" w:rsidRPr="00D53569" w:rsidRDefault="00D53569" w:rsidP="00D53569">
            <w:pPr>
              <w:pStyle w:val="2"/>
              <w:spacing w:line="240" w:lineRule="auto"/>
              <w:ind w:left="0" w:firstLineChars="200" w:firstLine="420"/>
              <w:rPr>
                <w:rFonts w:hAnsi="Courier New"/>
                <w:bCs/>
                <w:color w:val="auto"/>
                <w:sz w:val="21"/>
              </w:rPr>
            </w:pPr>
            <w:r w:rsidRPr="00D53569">
              <w:rPr>
                <w:rFonts w:hAnsi="Courier New" w:hint="eastAsia"/>
                <w:bCs/>
                <w:color w:val="auto"/>
                <w:sz w:val="21"/>
              </w:rPr>
              <w:t>因下列1-</w:t>
            </w:r>
            <w:r w:rsidRPr="00D53569">
              <w:rPr>
                <w:rFonts w:hAnsi="Courier New"/>
                <w:bCs/>
                <w:color w:val="auto"/>
                <w:sz w:val="21"/>
              </w:rPr>
              <w:t>4</w:t>
            </w:r>
            <w:r w:rsidRPr="00D53569">
              <w:rPr>
                <w:rFonts w:hAnsi="Courier New" w:hint="eastAsia"/>
                <w:bCs/>
                <w:color w:val="auto"/>
                <w:sz w:val="21"/>
              </w:rPr>
              <w:t>项情形之一导致被保险人身故或</w:t>
            </w:r>
            <w:r w:rsidRPr="00D53569">
              <w:rPr>
                <w:rFonts w:hAnsi="Courier New"/>
                <w:bCs/>
                <w:color w:val="auto"/>
                <w:sz w:val="21"/>
              </w:rPr>
              <w:t>身体全残</w:t>
            </w:r>
            <w:r w:rsidRPr="00D53569">
              <w:rPr>
                <w:rFonts w:hAnsi="Courier New" w:hint="eastAsia"/>
                <w:bCs/>
                <w:color w:val="auto"/>
                <w:sz w:val="21"/>
              </w:rPr>
              <w:t>的，或在第</w:t>
            </w:r>
            <w:r w:rsidRPr="00D53569">
              <w:rPr>
                <w:rFonts w:hAnsi="Courier New"/>
                <w:bCs/>
                <w:color w:val="auto"/>
                <w:sz w:val="21"/>
              </w:rPr>
              <w:t>5</w:t>
            </w:r>
            <w:r w:rsidRPr="00D53569">
              <w:rPr>
                <w:rFonts w:hAnsi="Courier New" w:hint="eastAsia"/>
                <w:bCs/>
                <w:color w:val="auto"/>
                <w:sz w:val="21"/>
              </w:rPr>
              <w:t>项期间被保险人遭受意外伤害导致身故或</w:t>
            </w:r>
            <w:r w:rsidRPr="00D53569">
              <w:rPr>
                <w:rFonts w:hAnsi="Courier New"/>
                <w:bCs/>
                <w:color w:val="auto"/>
                <w:sz w:val="21"/>
              </w:rPr>
              <w:t>身体全残</w:t>
            </w:r>
            <w:r w:rsidRPr="00D53569">
              <w:rPr>
                <w:rFonts w:hAnsi="Courier New" w:hint="eastAsia"/>
                <w:bCs/>
                <w:color w:val="auto"/>
                <w:sz w:val="21"/>
              </w:rPr>
              <w:t>的，本公司不承担给付保险金的责任：</w:t>
            </w:r>
          </w:p>
          <w:p w:rsidR="00D53569" w:rsidRPr="00D53569" w:rsidRDefault="00D53569" w:rsidP="00D53569">
            <w:pPr>
              <w:ind w:firstLineChars="200" w:firstLine="420"/>
              <w:rPr>
                <w:rFonts w:ascii="宋体" w:hAnsi="宋体"/>
                <w:bCs/>
                <w:szCs w:val="20"/>
              </w:rPr>
            </w:pPr>
            <w:r w:rsidRPr="00D53569">
              <w:rPr>
                <w:rFonts w:ascii="宋体" w:hAnsi="宋体" w:hint="eastAsia"/>
                <w:bCs/>
                <w:szCs w:val="20"/>
              </w:rPr>
              <w:t>1.投保人对被保险人的故意杀害、故意伤害；</w:t>
            </w:r>
          </w:p>
          <w:p w:rsidR="00D53569" w:rsidRPr="00D53569" w:rsidRDefault="00D53569" w:rsidP="00D53569">
            <w:pPr>
              <w:ind w:firstLineChars="200" w:firstLine="420"/>
              <w:rPr>
                <w:rFonts w:ascii="宋体"/>
                <w:bCs/>
              </w:rPr>
            </w:pPr>
            <w:r w:rsidRPr="00D53569">
              <w:rPr>
                <w:rFonts w:ascii="宋体" w:hint="eastAsia"/>
                <w:bCs/>
              </w:rPr>
              <w:t>2</w:t>
            </w:r>
            <w:r w:rsidRPr="00D53569">
              <w:rPr>
                <w:rFonts w:ascii="宋体" w:hAnsi="宋体" w:hint="eastAsia"/>
              </w:rPr>
              <w:t>.</w:t>
            </w:r>
            <w:r w:rsidRPr="00D53569">
              <w:rPr>
                <w:rFonts w:ascii="宋体" w:hint="eastAsia"/>
                <w:bCs/>
              </w:rPr>
              <w:t>被保险人故意犯罪或</w:t>
            </w:r>
            <w:r w:rsidRPr="00D53569">
              <w:rPr>
                <w:rFonts w:ascii="宋体" w:hAnsi="Courier New" w:hint="eastAsia"/>
                <w:bCs/>
                <w:szCs w:val="20"/>
              </w:rPr>
              <w:t>抗拒依法采取的刑事强制措施</w:t>
            </w:r>
            <w:r w:rsidRPr="00D53569">
              <w:rPr>
                <w:rFonts w:ascii="宋体" w:hint="eastAsia"/>
                <w:bCs/>
              </w:rPr>
              <w:t>；</w:t>
            </w:r>
          </w:p>
          <w:p w:rsidR="00D53569" w:rsidRPr="00D53569" w:rsidRDefault="00D53569" w:rsidP="00D53569">
            <w:pPr>
              <w:ind w:firstLineChars="200" w:firstLine="420"/>
              <w:rPr>
                <w:rFonts w:ascii="宋体" w:hAnsi="宋体"/>
                <w:bCs/>
              </w:rPr>
            </w:pPr>
            <w:r w:rsidRPr="00D53569">
              <w:rPr>
                <w:rFonts w:ascii="宋体" w:hint="eastAsia"/>
                <w:bCs/>
              </w:rPr>
              <w:t>3</w:t>
            </w:r>
            <w:r w:rsidRPr="00D53569">
              <w:rPr>
                <w:rFonts w:ascii="宋体" w:hAnsi="宋体" w:hint="eastAsia"/>
              </w:rPr>
              <w:t>.</w:t>
            </w:r>
            <w:r w:rsidRPr="00D53569">
              <w:rPr>
                <w:rFonts w:ascii="宋体" w:hAnsi="宋体" w:hint="eastAsia"/>
                <w:bCs/>
              </w:rPr>
              <w:t>被保险人</w:t>
            </w:r>
            <w:r w:rsidRPr="00D53569">
              <w:rPr>
                <w:rFonts w:ascii="宋体" w:hAnsi="宋体" w:hint="eastAsia"/>
                <w:bCs/>
                <w:szCs w:val="20"/>
              </w:rPr>
              <w:t>自本合同成立或者合同效力恢复之日起二年内自杀</w:t>
            </w:r>
            <w:r w:rsidRPr="00D53569">
              <w:rPr>
                <w:rFonts w:ascii="宋体" w:hAnsi="宋体" w:hint="eastAsia"/>
                <w:bCs/>
              </w:rPr>
              <w:t>，但自杀时为无民事行为能力人的除外</w:t>
            </w:r>
            <w:r w:rsidRPr="00D53569">
              <w:rPr>
                <w:rFonts w:ascii="宋体" w:hAnsi="宋体" w:hint="eastAsia"/>
                <w:bCs/>
                <w:szCs w:val="20"/>
              </w:rPr>
              <w:t>；</w:t>
            </w:r>
          </w:p>
          <w:p w:rsidR="00D53569" w:rsidRPr="00D53569" w:rsidRDefault="00D53569" w:rsidP="00D53569">
            <w:pPr>
              <w:ind w:firstLineChars="200" w:firstLine="420"/>
              <w:rPr>
                <w:rFonts w:ascii="宋体"/>
                <w:bCs/>
              </w:rPr>
            </w:pPr>
            <w:r w:rsidRPr="00D53569">
              <w:rPr>
                <w:rFonts w:ascii="宋体" w:hAnsi="宋体" w:hint="eastAsia"/>
                <w:bCs/>
              </w:rPr>
              <w:t>4.被保险人</w:t>
            </w:r>
            <w:r w:rsidRPr="00D53569">
              <w:rPr>
                <w:rFonts w:ascii="宋体" w:hAnsi="宋体" w:hint="eastAsia"/>
                <w:bCs/>
                <w:szCs w:val="20"/>
              </w:rPr>
              <w:t>主动</w:t>
            </w:r>
            <w:r w:rsidRPr="00D53569">
              <w:rPr>
                <w:rFonts w:ascii="宋体" w:hAnsi="宋体" w:hint="eastAsia"/>
                <w:bCs/>
              </w:rPr>
              <w:t>吸食或注射</w:t>
            </w:r>
            <w:r w:rsidRPr="00D53569">
              <w:rPr>
                <w:rFonts w:ascii="宋体" w:hAnsi="宋体" w:hint="eastAsia"/>
                <w:bCs/>
                <w:i/>
              </w:rPr>
              <w:t xml:space="preserve">毒品 </w:t>
            </w:r>
            <w:r w:rsidRPr="00D53569">
              <w:rPr>
                <w:rStyle w:val="a6"/>
                <w:rFonts w:ascii="宋体" w:hAnsi="宋体"/>
                <w:bCs/>
              </w:rPr>
              <w:footnoteReference w:id="1"/>
            </w:r>
            <w:r w:rsidRPr="00D53569">
              <w:rPr>
                <w:rFonts w:ascii="宋体" w:hAnsi="宋体" w:hint="eastAsia"/>
                <w:bCs/>
              </w:rPr>
              <w:t>；</w:t>
            </w:r>
          </w:p>
          <w:p w:rsidR="00D53569" w:rsidRPr="00D53569" w:rsidRDefault="00D53569" w:rsidP="00D53569">
            <w:pPr>
              <w:ind w:leftChars="50" w:left="105" w:firstLineChars="150" w:firstLine="315"/>
              <w:rPr>
                <w:rFonts w:ascii="宋体"/>
                <w:bCs/>
              </w:rPr>
            </w:pPr>
            <w:r w:rsidRPr="00D53569">
              <w:rPr>
                <w:rFonts w:ascii="宋体"/>
                <w:bCs/>
              </w:rPr>
              <w:t>5</w:t>
            </w:r>
            <w:r w:rsidRPr="00D53569">
              <w:rPr>
                <w:rFonts w:ascii="宋体" w:hint="eastAsia"/>
                <w:bCs/>
              </w:rPr>
              <w:t>.被保险人</w:t>
            </w:r>
            <w:r w:rsidRPr="00D53569">
              <w:rPr>
                <w:rFonts w:ascii="宋体" w:hint="eastAsia"/>
                <w:bCs/>
                <w:i/>
              </w:rPr>
              <w:t xml:space="preserve">酒后驾驶 </w:t>
            </w:r>
            <w:r w:rsidRPr="00D53569">
              <w:rPr>
                <w:rStyle w:val="a6"/>
                <w:rFonts w:ascii="宋体"/>
                <w:bCs/>
              </w:rPr>
              <w:footnoteReference w:id="2"/>
            </w:r>
            <w:r w:rsidRPr="00D53569">
              <w:rPr>
                <w:rFonts w:ascii="宋体" w:hint="eastAsia"/>
                <w:bCs/>
              </w:rPr>
              <w:t>、</w:t>
            </w:r>
            <w:r w:rsidRPr="00D53569">
              <w:rPr>
                <w:rFonts w:ascii="宋体" w:hint="eastAsia"/>
                <w:bCs/>
                <w:i/>
              </w:rPr>
              <w:t xml:space="preserve">无合法有效驾驶证驾驶 </w:t>
            </w:r>
            <w:r w:rsidRPr="00D53569">
              <w:rPr>
                <w:rStyle w:val="a6"/>
                <w:rFonts w:ascii="宋体"/>
                <w:bCs/>
              </w:rPr>
              <w:footnoteReference w:id="3"/>
            </w:r>
            <w:r w:rsidRPr="00D53569">
              <w:rPr>
                <w:rFonts w:ascii="宋体" w:hint="eastAsia"/>
                <w:bCs/>
              </w:rPr>
              <w:t>或驾驶</w:t>
            </w:r>
            <w:r w:rsidRPr="00D53569">
              <w:rPr>
                <w:rFonts w:ascii="宋体" w:hint="eastAsia"/>
                <w:bCs/>
                <w:i/>
              </w:rPr>
              <w:t>无有效行驶证</w:t>
            </w:r>
            <w:r w:rsidRPr="00D53569">
              <w:rPr>
                <w:rFonts w:ascii="宋体"/>
                <w:bCs/>
                <w:i/>
              </w:rPr>
              <w:t xml:space="preserve"> </w:t>
            </w:r>
            <w:r w:rsidRPr="00D53569">
              <w:rPr>
                <w:rStyle w:val="a6"/>
                <w:rFonts w:ascii="宋体"/>
                <w:bCs/>
              </w:rPr>
              <w:footnoteReference w:id="4"/>
            </w:r>
            <w:r w:rsidRPr="00D53569">
              <w:rPr>
                <w:rFonts w:ascii="宋体" w:hint="eastAsia"/>
                <w:bCs/>
              </w:rPr>
              <w:t>的</w:t>
            </w:r>
            <w:r w:rsidRPr="00D53569">
              <w:rPr>
                <w:rFonts w:ascii="宋体" w:hint="eastAsia"/>
                <w:bCs/>
                <w:i/>
              </w:rPr>
              <w:t xml:space="preserve">机动车 </w:t>
            </w:r>
            <w:r w:rsidRPr="00D53569">
              <w:rPr>
                <w:rStyle w:val="a6"/>
                <w:rFonts w:ascii="宋体"/>
                <w:bCs/>
              </w:rPr>
              <w:footnoteReference w:id="5"/>
            </w:r>
            <w:r w:rsidRPr="00D53569">
              <w:rPr>
                <w:rFonts w:ascii="宋体" w:hint="eastAsia"/>
                <w:bCs/>
              </w:rPr>
              <w:t>期间。</w:t>
            </w:r>
          </w:p>
          <w:p w:rsidR="00D53569" w:rsidRPr="00D53569" w:rsidRDefault="00D53569" w:rsidP="00D53569">
            <w:pPr>
              <w:ind w:firstLineChars="200" w:firstLine="420"/>
              <w:rPr>
                <w:rFonts w:ascii="宋体"/>
                <w:bCs/>
              </w:rPr>
            </w:pPr>
            <w:r w:rsidRPr="00D53569">
              <w:rPr>
                <w:rFonts w:ascii="宋体" w:hint="eastAsia"/>
                <w:bCs/>
              </w:rPr>
              <w:t>发生上述第1项情形导致被保险人身故的，本合同终止，本公司</w:t>
            </w:r>
            <w:r w:rsidRPr="00D53569">
              <w:rPr>
                <w:rFonts w:ascii="宋体" w:hAnsi="宋体" w:hint="eastAsia"/>
                <w:szCs w:val="21"/>
              </w:rPr>
              <w:t>向被保险人继承人退还本合同的</w:t>
            </w:r>
            <w:r w:rsidRPr="00D53569">
              <w:rPr>
                <w:rFonts w:ascii="宋体" w:hAnsi="宋体" w:hint="eastAsia"/>
                <w:i/>
                <w:color w:val="000000"/>
                <w:szCs w:val="21"/>
              </w:rPr>
              <w:t xml:space="preserve">现金价值 </w:t>
            </w:r>
            <w:r w:rsidRPr="00D53569">
              <w:rPr>
                <w:rStyle w:val="a6"/>
                <w:rFonts w:ascii="宋体" w:hAnsi="宋体"/>
                <w:szCs w:val="21"/>
              </w:rPr>
              <w:footnoteReference w:id="6"/>
            </w:r>
            <w:r w:rsidRPr="00D53569">
              <w:rPr>
                <w:rFonts w:ascii="宋体" w:hint="eastAsia"/>
                <w:bCs/>
              </w:rPr>
              <w:t>。</w:t>
            </w:r>
          </w:p>
          <w:p w:rsidR="00D53569" w:rsidRPr="00593D8C" w:rsidRDefault="00D53569" w:rsidP="00D53569">
            <w:pPr>
              <w:ind w:firstLineChars="200" w:firstLine="420"/>
              <w:rPr>
                <w:rFonts w:ascii="宋体" w:hAnsi="宋体"/>
                <w:b/>
                <w:bCs/>
              </w:rPr>
            </w:pPr>
            <w:r w:rsidRPr="00D53569">
              <w:rPr>
                <w:rFonts w:ascii="宋体" w:hint="eastAsia"/>
                <w:bCs/>
              </w:rPr>
              <w:t>因</w:t>
            </w:r>
            <w:proofErr w:type="gramStart"/>
            <w:r w:rsidRPr="00D53569">
              <w:rPr>
                <w:rFonts w:ascii="宋体" w:hint="eastAsia"/>
                <w:bCs/>
              </w:rPr>
              <w:t>上述</w:t>
            </w:r>
            <w:r w:rsidRPr="00D53569">
              <w:rPr>
                <w:rFonts w:ascii="宋体" w:hAnsi="宋体" w:hint="eastAsia"/>
                <w:bCs/>
              </w:rPr>
              <w:t>第2</w:t>
            </w:r>
            <w:proofErr w:type="gramEnd"/>
            <w:r w:rsidRPr="00D53569">
              <w:rPr>
                <w:rFonts w:ascii="宋体" w:hAnsi="宋体" w:hint="eastAsia"/>
                <w:bCs/>
              </w:rPr>
              <w:t>-</w:t>
            </w:r>
            <w:r w:rsidRPr="00D53569">
              <w:rPr>
                <w:rFonts w:ascii="宋体" w:hAnsi="宋体"/>
                <w:bCs/>
              </w:rPr>
              <w:t>4</w:t>
            </w:r>
            <w:r w:rsidRPr="00D53569">
              <w:rPr>
                <w:rFonts w:ascii="宋体" w:hAnsi="宋体" w:hint="eastAsia"/>
                <w:bCs/>
              </w:rPr>
              <w:t>项情形或在第</w:t>
            </w:r>
            <w:r w:rsidRPr="00D53569">
              <w:rPr>
                <w:rFonts w:ascii="宋体" w:hAnsi="宋体"/>
                <w:bCs/>
              </w:rPr>
              <w:t>5</w:t>
            </w:r>
            <w:r w:rsidRPr="00D53569">
              <w:rPr>
                <w:rFonts w:ascii="宋体" w:hAnsi="宋体" w:hint="eastAsia"/>
                <w:bCs/>
              </w:rPr>
              <w:t>项期间</w:t>
            </w:r>
            <w:r w:rsidRPr="00D53569">
              <w:rPr>
                <w:rFonts w:ascii="宋体" w:hint="eastAsia"/>
                <w:bCs/>
              </w:rPr>
              <w:t>被保险人身故的，本合同终止，本公司向您退还</w:t>
            </w:r>
            <w:r w:rsidRPr="00D53569">
              <w:rPr>
                <w:rFonts w:ascii="宋体" w:hAnsi="宋体" w:hint="eastAsia"/>
                <w:szCs w:val="21"/>
              </w:rPr>
              <w:t>本合同的现金价值</w:t>
            </w:r>
            <w:r w:rsidRPr="00D53569">
              <w:rPr>
                <w:rFonts w:ascii="宋体" w:hint="eastAsia"/>
                <w:bCs/>
              </w:rPr>
              <w:t>。</w:t>
            </w:r>
          </w:p>
        </w:tc>
      </w:tr>
      <w:tr w:rsidR="00D53569" w:rsidTr="00FF2861">
        <w:trPr>
          <w:jc w:val="center"/>
        </w:trPr>
        <w:tc>
          <w:tcPr>
            <w:tcW w:w="1097" w:type="dxa"/>
          </w:tcPr>
          <w:p w:rsidR="00D53569" w:rsidRDefault="00D53569" w:rsidP="00FF2861">
            <w:pPr>
              <w:rPr>
                <w:rFonts w:ascii="宋体" w:hAnsi="宋体"/>
                <w:b/>
              </w:rPr>
            </w:pPr>
          </w:p>
        </w:tc>
        <w:tc>
          <w:tcPr>
            <w:tcW w:w="7210" w:type="dxa"/>
          </w:tcPr>
          <w:p w:rsidR="00D53569" w:rsidRDefault="00D53569" w:rsidP="00FF2861">
            <w:pPr>
              <w:ind w:firstLineChars="200" w:firstLine="420"/>
              <w:rPr>
                <w:rFonts w:ascii="宋体"/>
                <w:highlight w:val="lightGray"/>
              </w:rPr>
            </w:pPr>
          </w:p>
        </w:tc>
      </w:tr>
      <w:tr w:rsidR="00D53569" w:rsidRPr="002F3706" w:rsidTr="00FF2861">
        <w:trPr>
          <w:jc w:val="center"/>
        </w:trPr>
        <w:tc>
          <w:tcPr>
            <w:tcW w:w="1097" w:type="dxa"/>
          </w:tcPr>
          <w:p w:rsidR="00D53569" w:rsidRDefault="00D53569" w:rsidP="00FF2861">
            <w:pPr>
              <w:rPr>
                <w:rFonts w:ascii="宋体" w:hAnsi="宋体"/>
                <w:b/>
              </w:rPr>
            </w:pPr>
            <w:r>
              <w:rPr>
                <w:rFonts w:ascii="宋体" w:hAnsi="宋体" w:hint="eastAsia"/>
                <w:b/>
              </w:rPr>
              <w:t>其他免责条款</w:t>
            </w:r>
          </w:p>
        </w:tc>
        <w:tc>
          <w:tcPr>
            <w:tcW w:w="7210" w:type="dxa"/>
          </w:tcPr>
          <w:p w:rsidR="00D53569" w:rsidRPr="00D53569" w:rsidRDefault="00D53569" w:rsidP="00D53569">
            <w:pPr>
              <w:ind w:firstLineChars="200" w:firstLine="420"/>
              <w:rPr>
                <w:rFonts w:ascii="宋体" w:hAnsi="宋体"/>
                <w:highlight w:val="lightGray"/>
              </w:rPr>
            </w:pPr>
            <w:bookmarkStart w:id="0" w:name="_GoBack"/>
            <w:bookmarkEnd w:id="0"/>
            <w:r w:rsidRPr="00D53569">
              <w:rPr>
                <w:rFonts w:ascii="宋体" w:hAnsi="宋体" w:hint="eastAsia"/>
              </w:rPr>
              <w:t>除“2.1责任免除”外，本合同中还有一些免除本公司责任的条款，详见“4.2</w:t>
            </w:r>
            <w:r w:rsidRPr="00D53569">
              <w:rPr>
                <w:rFonts w:ascii="宋体" w:hAnsi="宋体" w:hint="eastAsia"/>
                <w:color w:val="000000"/>
                <w:kern w:val="0"/>
                <w:szCs w:val="18"/>
                <w:lang w:val="zh-CN"/>
              </w:rPr>
              <w:t>保险事故通知”</w:t>
            </w:r>
            <w:r w:rsidRPr="00D53569">
              <w:rPr>
                <w:rFonts w:ascii="宋体" w:hAnsi="宋体" w:hint="eastAsia"/>
              </w:rPr>
              <w:t>“7.</w:t>
            </w:r>
            <w:r w:rsidRPr="00D53569">
              <w:rPr>
                <w:rFonts w:ascii="宋体" w:hAnsi="宋体"/>
              </w:rPr>
              <w:t>4</w:t>
            </w:r>
            <w:r w:rsidRPr="00D53569">
              <w:rPr>
                <w:rFonts w:ascii="宋体" w:hAnsi="宋体" w:hint="eastAsia"/>
              </w:rPr>
              <w:t>明确说明与如实告知</w:t>
            </w:r>
            <w:r w:rsidRPr="00D53569">
              <w:rPr>
                <w:rFonts w:ascii="宋体" w:hAnsi="宋体"/>
              </w:rPr>
              <w:t>”</w:t>
            </w:r>
            <w:r w:rsidRPr="00D53569">
              <w:rPr>
                <w:rFonts w:ascii="宋体" w:hAnsi="宋体" w:hint="eastAsia"/>
              </w:rPr>
              <w:t>“7.</w:t>
            </w:r>
            <w:r w:rsidRPr="00D53569">
              <w:rPr>
                <w:rFonts w:ascii="宋体" w:hAnsi="宋体"/>
              </w:rPr>
              <w:t>5</w:t>
            </w:r>
            <w:r w:rsidRPr="00D53569">
              <w:rPr>
                <w:rFonts w:ascii="宋体" w:hAnsi="宋体" w:hint="eastAsia"/>
              </w:rPr>
              <w:t>年龄确定与错误处理”中加粗的内容。</w:t>
            </w:r>
          </w:p>
        </w:tc>
      </w:tr>
    </w:tbl>
    <w:p w:rsidR="00AA5FDC" w:rsidRPr="00D53569" w:rsidRDefault="00AA5FDC"/>
    <w:sectPr w:rsidR="00AA5FDC" w:rsidRPr="00D53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55" w:rsidRDefault="00453355" w:rsidP="00D53569">
      <w:r>
        <w:separator/>
      </w:r>
    </w:p>
  </w:endnote>
  <w:endnote w:type="continuationSeparator" w:id="0">
    <w:p w:rsidR="00453355" w:rsidRDefault="00453355" w:rsidP="00D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55" w:rsidRDefault="00453355" w:rsidP="00D53569">
      <w:r>
        <w:separator/>
      </w:r>
    </w:p>
  </w:footnote>
  <w:footnote w:type="continuationSeparator" w:id="0">
    <w:p w:rsidR="00453355" w:rsidRDefault="00453355" w:rsidP="00D53569">
      <w:r>
        <w:continuationSeparator/>
      </w:r>
    </w:p>
  </w:footnote>
  <w:footnote w:id="1">
    <w:p w:rsidR="00D53569" w:rsidRPr="002B0C8F" w:rsidRDefault="00D53569" w:rsidP="00D53569">
      <w:pPr>
        <w:pStyle w:val="a5"/>
        <w:jc w:val="both"/>
        <w:rPr>
          <w:rFonts w:ascii="宋体" w:hAnsi="宋体"/>
        </w:rPr>
      </w:pPr>
      <w:r w:rsidRPr="002B0C8F">
        <w:rPr>
          <w:rStyle w:val="a6"/>
          <w:rFonts w:ascii="宋体" w:hAnsi="宋体"/>
        </w:rPr>
        <w:footnoteRef/>
      </w:r>
      <w:r w:rsidRPr="002B0C8F">
        <w:rPr>
          <w:rFonts w:ascii="宋体" w:hAnsi="宋体" w:hint="eastAsia"/>
          <w:b/>
        </w:rPr>
        <w:t>毒品</w:t>
      </w:r>
      <w:r w:rsidRPr="002B0C8F">
        <w:rPr>
          <w:rFonts w:ascii="宋体" w:hAnsi="宋体" w:hint="eastAsia"/>
        </w:rPr>
        <w:t>指中华人民共和国刑法规定的鸦片、海洛因、甲基苯丙胺（冰毒）、吗啡、大麻、可卡因以及国家规定管制的其他能够使人形成瘾癖的麻醉药品和精神药品，但不包括由医生开具并</w:t>
      </w:r>
      <w:proofErr w:type="gramStart"/>
      <w:r w:rsidRPr="002B0C8F">
        <w:rPr>
          <w:rFonts w:ascii="宋体" w:hAnsi="宋体" w:hint="eastAsia"/>
        </w:rPr>
        <w:t>遵</w:t>
      </w:r>
      <w:proofErr w:type="gramEnd"/>
      <w:r w:rsidRPr="002B0C8F">
        <w:rPr>
          <w:rFonts w:ascii="宋体" w:hAnsi="宋体" w:hint="eastAsia"/>
        </w:rPr>
        <w:t>医嘱使用的用于治疗疾病但含有毒品成分的处方药品。</w:t>
      </w:r>
    </w:p>
  </w:footnote>
  <w:footnote w:id="2">
    <w:p w:rsidR="00D53569" w:rsidRPr="002B0C8F" w:rsidRDefault="00D53569" w:rsidP="00D53569">
      <w:pPr>
        <w:pStyle w:val="a5"/>
        <w:jc w:val="both"/>
        <w:rPr>
          <w:rFonts w:ascii="宋体" w:hAnsi="宋体"/>
        </w:rPr>
      </w:pPr>
      <w:r w:rsidRPr="002B0C8F">
        <w:rPr>
          <w:rStyle w:val="a6"/>
          <w:rFonts w:ascii="宋体" w:hAnsi="宋体"/>
        </w:rPr>
        <w:footnoteRef/>
      </w:r>
      <w:r w:rsidRPr="002B0C8F">
        <w:rPr>
          <w:rFonts w:ascii="宋体" w:hAnsi="宋体" w:hint="eastAsia"/>
          <w:b/>
        </w:rPr>
        <w:t>酒后</w:t>
      </w:r>
      <w:proofErr w:type="gramStart"/>
      <w:r w:rsidRPr="002B0C8F">
        <w:rPr>
          <w:rFonts w:ascii="宋体" w:hAnsi="宋体"/>
          <w:b/>
        </w:rPr>
        <w:t>驾驶</w:t>
      </w:r>
      <w:r w:rsidRPr="002B0C8F">
        <w:rPr>
          <w:rFonts w:ascii="宋体" w:hAnsi="宋体" w:hint="eastAsia"/>
        </w:rPr>
        <w:t>指</w:t>
      </w:r>
      <w:proofErr w:type="gramEnd"/>
      <w:r w:rsidRPr="002B0C8F">
        <w:rPr>
          <w:rFonts w:ascii="宋体" w:hAnsi="宋体" w:hint="eastAsia"/>
        </w:rPr>
        <w:t>经检测或鉴定，发生事故时车辆驾驶人员每百毫升血液中的酒精含量达到或超过道路交通法规规定的标准，或公安机关交通管理部门依据《道路交通安全法》的规定认定为饮酒后驾驶或醉酒后驾驶。</w:t>
      </w:r>
    </w:p>
  </w:footnote>
  <w:footnote w:id="3">
    <w:p w:rsidR="00D53569" w:rsidRPr="002B0C8F" w:rsidRDefault="00D53569" w:rsidP="00D53569">
      <w:pPr>
        <w:pStyle w:val="a5"/>
        <w:jc w:val="both"/>
        <w:rPr>
          <w:rFonts w:ascii="宋体" w:hAnsi="宋体"/>
        </w:rPr>
      </w:pPr>
      <w:r w:rsidRPr="002B0C8F">
        <w:rPr>
          <w:rStyle w:val="a6"/>
          <w:rFonts w:ascii="宋体" w:hAnsi="宋体"/>
        </w:rPr>
        <w:footnoteRef/>
      </w:r>
      <w:r w:rsidRPr="002B0C8F">
        <w:rPr>
          <w:rFonts w:ascii="宋体" w:hAnsi="宋体" w:hint="eastAsia"/>
          <w:b/>
        </w:rPr>
        <w:t>无</w:t>
      </w:r>
      <w:r w:rsidRPr="002B0C8F">
        <w:rPr>
          <w:rFonts w:ascii="宋体" w:hAnsi="宋体"/>
          <w:b/>
        </w:rPr>
        <w:t>合法有效驾驶证</w:t>
      </w:r>
      <w:proofErr w:type="gramStart"/>
      <w:r w:rsidRPr="002B0C8F">
        <w:rPr>
          <w:rFonts w:ascii="宋体" w:hAnsi="宋体" w:hint="eastAsia"/>
          <w:b/>
        </w:rPr>
        <w:t>驾驶</w:t>
      </w:r>
      <w:r w:rsidRPr="002B0C8F">
        <w:rPr>
          <w:rFonts w:ascii="宋体" w:hAnsi="宋体" w:hint="eastAsia"/>
        </w:rPr>
        <w:t>指</w:t>
      </w:r>
      <w:proofErr w:type="gramEnd"/>
      <w:r w:rsidRPr="002B0C8F">
        <w:rPr>
          <w:rFonts w:ascii="宋体" w:hAnsi="宋体" w:hint="eastAsia"/>
        </w:rPr>
        <w:t>下列情形之一：（</w:t>
      </w:r>
      <w:r w:rsidRPr="002B0C8F">
        <w:rPr>
          <w:rFonts w:ascii="宋体" w:hAnsi="宋体"/>
        </w:rPr>
        <w:t>1）</w:t>
      </w:r>
      <w:r w:rsidRPr="002B0C8F">
        <w:rPr>
          <w:rFonts w:ascii="宋体" w:hAnsi="宋体"/>
        </w:rPr>
        <w:t>没有取得驾驶资格；（2）</w:t>
      </w:r>
      <w:r w:rsidRPr="002B0C8F">
        <w:rPr>
          <w:rFonts w:ascii="宋体" w:hAnsi="宋体" w:hint="eastAsia"/>
        </w:rPr>
        <w:t>驾驶与驾驶证准驾车型不相符合的车辆；（</w:t>
      </w:r>
      <w:r w:rsidRPr="002B0C8F">
        <w:rPr>
          <w:rFonts w:ascii="宋体" w:hAnsi="宋体"/>
        </w:rPr>
        <w:t>3）</w:t>
      </w:r>
      <w:r w:rsidRPr="002B0C8F">
        <w:rPr>
          <w:rFonts w:ascii="宋体" w:hAnsi="宋体" w:hint="eastAsia"/>
        </w:rPr>
        <w:t>持审验不合格的驾驶证驾驶；（</w:t>
      </w:r>
      <w:r w:rsidRPr="002B0C8F">
        <w:rPr>
          <w:rFonts w:ascii="宋体" w:hAnsi="宋体"/>
        </w:rPr>
        <w:t>4）</w:t>
      </w:r>
      <w:r w:rsidRPr="002B0C8F">
        <w:rPr>
          <w:rFonts w:ascii="宋体" w:hAnsi="宋体" w:hint="eastAsia"/>
        </w:rPr>
        <w:t>持学习驾驶证学习驾车时，无教练员随车指导，或不按指定时间、路线学习驾车。</w:t>
      </w:r>
    </w:p>
  </w:footnote>
  <w:footnote w:id="4">
    <w:p w:rsidR="00D53569" w:rsidRPr="002B0C8F" w:rsidRDefault="00D53569" w:rsidP="00D53569">
      <w:pPr>
        <w:pStyle w:val="a5"/>
        <w:jc w:val="both"/>
        <w:rPr>
          <w:rFonts w:ascii="宋体" w:hAnsi="宋体"/>
        </w:rPr>
      </w:pPr>
      <w:r w:rsidRPr="002B0C8F">
        <w:rPr>
          <w:rStyle w:val="a6"/>
          <w:rFonts w:ascii="宋体" w:hAnsi="宋体"/>
        </w:rPr>
        <w:footnoteRef/>
      </w:r>
      <w:r w:rsidRPr="002B0C8F">
        <w:rPr>
          <w:rFonts w:ascii="宋体" w:hAnsi="宋体" w:hint="eastAsia"/>
          <w:b/>
        </w:rPr>
        <w:t>无</w:t>
      </w:r>
      <w:r w:rsidRPr="002B0C8F">
        <w:rPr>
          <w:rFonts w:ascii="宋体" w:hAnsi="宋体"/>
          <w:b/>
        </w:rPr>
        <w:t>有效行驶证</w:t>
      </w:r>
      <w:r w:rsidRPr="002B0C8F">
        <w:rPr>
          <w:rFonts w:ascii="宋体" w:hAnsi="宋体" w:hint="eastAsia"/>
        </w:rPr>
        <w:t>指下列</w:t>
      </w:r>
      <w:r w:rsidRPr="002B0C8F">
        <w:rPr>
          <w:rStyle w:val="a6"/>
          <w:rFonts w:ascii="宋体" w:hAnsi="宋体" w:hint="eastAsia"/>
        </w:rPr>
        <w:t>情形</w:t>
      </w:r>
      <w:r w:rsidRPr="002B0C8F">
        <w:rPr>
          <w:rFonts w:ascii="宋体" w:hAnsi="宋体" w:hint="eastAsia"/>
        </w:rPr>
        <w:t>之一：（</w:t>
      </w:r>
      <w:r w:rsidRPr="002B0C8F">
        <w:rPr>
          <w:rFonts w:ascii="宋体" w:hAnsi="宋体"/>
        </w:rPr>
        <w:t>1）</w:t>
      </w:r>
      <w:r w:rsidRPr="002B0C8F">
        <w:rPr>
          <w:rFonts w:ascii="宋体" w:hAnsi="宋体"/>
        </w:rPr>
        <w:t>无机动车行驶证；（2）</w:t>
      </w:r>
      <w:r w:rsidRPr="002B0C8F">
        <w:rPr>
          <w:rFonts w:ascii="宋体" w:hAnsi="宋体" w:hint="eastAsia"/>
        </w:rPr>
        <w:t>机动车被依法注销登记的；（</w:t>
      </w:r>
      <w:r w:rsidRPr="002B0C8F">
        <w:rPr>
          <w:rFonts w:ascii="宋体" w:hAnsi="宋体"/>
        </w:rPr>
        <w:t>3）</w:t>
      </w:r>
      <w:r w:rsidRPr="002B0C8F">
        <w:rPr>
          <w:rFonts w:ascii="宋体" w:hAnsi="宋体" w:hint="eastAsia"/>
        </w:rPr>
        <w:t>未依法按时进行或通过机动车安全技术检验。</w:t>
      </w:r>
    </w:p>
  </w:footnote>
  <w:footnote w:id="5">
    <w:p w:rsidR="00D53569" w:rsidRPr="002B0C8F" w:rsidRDefault="00D53569" w:rsidP="00D53569">
      <w:pPr>
        <w:pStyle w:val="a5"/>
        <w:jc w:val="both"/>
        <w:rPr>
          <w:rFonts w:ascii="宋体" w:hAnsi="宋体"/>
        </w:rPr>
      </w:pPr>
      <w:r w:rsidRPr="002B0C8F">
        <w:rPr>
          <w:rStyle w:val="a6"/>
          <w:rFonts w:ascii="宋体" w:hAnsi="宋体"/>
        </w:rPr>
        <w:footnoteRef/>
      </w:r>
      <w:r w:rsidRPr="002B0C8F">
        <w:rPr>
          <w:rFonts w:ascii="宋体" w:hAnsi="宋体" w:hint="eastAsia"/>
          <w:b/>
        </w:rPr>
        <w:t>机动车</w:t>
      </w:r>
      <w:r w:rsidRPr="002B0C8F">
        <w:rPr>
          <w:rFonts w:ascii="宋体" w:hAnsi="宋体" w:hint="eastAsia"/>
          <w:bCs/>
        </w:rPr>
        <w:t>指以动力装置驱动或牵引，</w:t>
      </w:r>
      <w:proofErr w:type="gramStart"/>
      <w:r w:rsidRPr="002B0C8F">
        <w:rPr>
          <w:rFonts w:ascii="宋体" w:hAnsi="宋体" w:hint="eastAsia"/>
          <w:bCs/>
        </w:rPr>
        <w:t>供人员</w:t>
      </w:r>
      <w:proofErr w:type="gramEnd"/>
      <w:r w:rsidRPr="002B0C8F">
        <w:rPr>
          <w:rFonts w:ascii="宋体" w:hAnsi="宋体" w:hint="eastAsia"/>
          <w:bCs/>
        </w:rPr>
        <w:t>乘用或用于运送物品以及进行工程专项作业的轮式车辆。</w:t>
      </w:r>
    </w:p>
  </w:footnote>
  <w:footnote w:id="6">
    <w:p w:rsidR="00D53569" w:rsidRDefault="00D53569" w:rsidP="00D53569">
      <w:pPr>
        <w:pStyle w:val="a5"/>
        <w:jc w:val="both"/>
        <w:rPr>
          <w:rFonts w:ascii="宋体" w:hAnsi="宋体"/>
        </w:rPr>
      </w:pPr>
      <w:r w:rsidRPr="002B0C8F">
        <w:rPr>
          <w:rStyle w:val="a6"/>
          <w:rFonts w:ascii="宋体" w:hAnsi="宋体"/>
        </w:rPr>
        <w:footnoteRef/>
      </w:r>
      <w:r w:rsidRPr="002B0C8F">
        <w:rPr>
          <w:rFonts w:ascii="宋体" w:hAnsi="宋体" w:hint="eastAsia"/>
          <w:b/>
        </w:rPr>
        <w:t>现金</w:t>
      </w:r>
      <w:r w:rsidRPr="002B0C8F">
        <w:rPr>
          <w:rFonts w:ascii="宋体" w:hAnsi="宋体"/>
          <w:b/>
        </w:rPr>
        <w:t>价值</w:t>
      </w:r>
      <w:r w:rsidRPr="002B0C8F">
        <w:rPr>
          <w:rFonts w:ascii="宋体" w:hAnsi="宋体" w:hint="eastAsia"/>
        </w:rPr>
        <w:t>指保险单所具有的价值，通常体现为解除合同时，根据精算原理计算的，由本公司退还的那部分金额。保单年度末的现金价值金额在现金价值表上载明，保单年度之内的现金价值金额您可以向我们查询。</w:t>
      </w:r>
    </w:p>
    <w:p w:rsidR="00D53569" w:rsidRDefault="00D53569" w:rsidP="00D53569">
      <w:pPr>
        <w:pStyle w:val="a5"/>
        <w:ind w:firstLine="420"/>
        <w:jc w:val="both"/>
        <w:rPr>
          <w:rFonts w:ascii="宋体" w:hAnsi="宋体"/>
        </w:rPr>
      </w:pPr>
      <w:r w:rsidRPr="002B0C8F">
        <w:rPr>
          <w:rFonts w:ascii="宋体" w:hAnsi="宋体" w:hint="eastAsia"/>
          <w:b/>
        </w:rPr>
        <w:t>保单年度</w:t>
      </w:r>
      <w:r w:rsidRPr="002B0C8F">
        <w:rPr>
          <w:rFonts w:ascii="宋体" w:hAnsi="宋体" w:hint="eastAsia"/>
        </w:rPr>
        <w:t>：从保单生效日或保单生效对应日零时起至下一年度保单生效对应日零时止为一个保单年度。</w:t>
      </w:r>
    </w:p>
    <w:p w:rsidR="00D53569" w:rsidRDefault="00D53569" w:rsidP="00D53569">
      <w:pPr>
        <w:pStyle w:val="a5"/>
        <w:ind w:firstLine="420"/>
        <w:jc w:val="both"/>
      </w:pPr>
      <w:r w:rsidRPr="00593D8C">
        <w:rPr>
          <w:rFonts w:ascii="宋体" w:hAnsi="宋体" w:hint="eastAsia"/>
          <w:b/>
        </w:rPr>
        <w:t>保单生效对应日</w:t>
      </w:r>
      <w:r w:rsidRPr="00593D8C">
        <w:rPr>
          <w:rFonts w:ascii="宋体" w:hAnsi="宋体" w:hint="eastAsia"/>
        </w:rPr>
        <w:t>指保单生效日每年的对应日。</w:t>
      </w:r>
      <w:r w:rsidRPr="002B0C8F">
        <w:rPr>
          <w:rFonts w:ascii="宋体" w:hAnsi="宋体" w:hint="eastAsia"/>
        </w:rPr>
        <w:t>如当月无对应的同一日，则以当月最后一日为对应日。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58"/>
    <w:rsid w:val="00453355"/>
    <w:rsid w:val="00682799"/>
    <w:rsid w:val="00AA5FDC"/>
    <w:rsid w:val="00AF7F58"/>
    <w:rsid w:val="00D5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5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3569"/>
    <w:rPr>
      <w:sz w:val="18"/>
      <w:szCs w:val="18"/>
    </w:rPr>
  </w:style>
  <w:style w:type="paragraph" w:styleId="a4">
    <w:name w:val="footer"/>
    <w:basedOn w:val="a"/>
    <w:link w:val="Char0"/>
    <w:uiPriority w:val="99"/>
    <w:unhideWhenUsed/>
    <w:rsid w:val="00D535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3569"/>
    <w:rPr>
      <w:sz w:val="18"/>
      <w:szCs w:val="18"/>
    </w:rPr>
  </w:style>
  <w:style w:type="paragraph" w:styleId="2">
    <w:name w:val="Body Text Indent 2"/>
    <w:basedOn w:val="a"/>
    <w:link w:val="2Char"/>
    <w:rsid w:val="00D53569"/>
    <w:pPr>
      <w:spacing w:line="360" w:lineRule="atLeast"/>
      <w:ind w:left="420"/>
    </w:pPr>
    <w:rPr>
      <w:rFonts w:ascii="宋体"/>
      <w:color w:val="FF0000"/>
      <w:sz w:val="30"/>
      <w:szCs w:val="20"/>
    </w:rPr>
  </w:style>
  <w:style w:type="character" w:customStyle="1" w:styleId="2Char">
    <w:name w:val="正文文本缩进 2 Char"/>
    <w:basedOn w:val="a0"/>
    <w:link w:val="2"/>
    <w:rsid w:val="00D53569"/>
    <w:rPr>
      <w:rFonts w:ascii="宋体" w:eastAsia="宋体" w:hAnsi="Times New Roman" w:cs="Times New Roman"/>
      <w:color w:val="FF0000"/>
      <w:sz w:val="30"/>
      <w:szCs w:val="20"/>
    </w:rPr>
  </w:style>
  <w:style w:type="paragraph" w:styleId="a5">
    <w:name w:val="footnote text"/>
    <w:basedOn w:val="a"/>
    <w:link w:val="Char1"/>
    <w:unhideWhenUsed/>
    <w:rsid w:val="00D53569"/>
    <w:pPr>
      <w:snapToGrid w:val="0"/>
      <w:jc w:val="left"/>
    </w:pPr>
    <w:rPr>
      <w:sz w:val="18"/>
      <w:szCs w:val="18"/>
    </w:rPr>
  </w:style>
  <w:style w:type="character" w:customStyle="1" w:styleId="Char2">
    <w:name w:val="脚注文本 Char"/>
    <w:basedOn w:val="a0"/>
    <w:uiPriority w:val="99"/>
    <w:semiHidden/>
    <w:rsid w:val="00D53569"/>
    <w:rPr>
      <w:rFonts w:ascii="Times New Roman" w:eastAsia="宋体" w:hAnsi="Times New Roman" w:cs="Times New Roman"/>
      <w:sz w:val="18"/>
      <w:szCs w:val="18"/>
    </w:rPr>
  </w:style>
  <w:style w:type="character" w:customStyle="1" w:styleId="Char1">
    <w:name w:val="脚注文本 Char1"/>
    <w:link w:val="a5"/>
    <w:rsid w:val="00D53569"/>
    <w:rPr>
      <w:rFonts w:ascii="Times New Roman" w:eastAsia="宋体" w:hAnsi="Times New Roman" w:cs="Times New Roman"/>
      <w:sz w:val="18"/>
      <w:szCs w:val="18"/>
    </w:rPr>
  </w:style>
  <w:style w:type="character" w:styleId="a6">
    <w:name w:val="footnote reference"/>
    <w:unhideWhenUsed/>
    <w:rsid w:val="00D535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5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3569"/>
    <w:rPr>
      <w:sz w:val="18"/>
      <w:szCs w:val="18"/>
    </w:rPr>
  </w:style>
  <w:style w:type="paragraph" w:styleId="a4">
    <w:name w:val="footer"/>
    <w:basedOn w:val="a"/>
    <w:link w:val="Char0"/>
    <w:uiPriority w:val="99"/>
    <w:unhideWhenUsed/>
    <w:rsid w:val="00D535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3569"/>
    <w:rPr>
      <w:sz w:val="18"/>
      <w:szCs w:val="18"/>
    </w:rPr>
  </w:style>
  <w:style w:type="paragraph" w:styleId="2">
    <w:name w:val="Body Text Indent 2"/>
    <w:basedOn w:val="a"/>
    <w:link w:val="2Char"/>
    <w:rsid w:val="00D53569"/>
    <w:pPr>
      <w:spacing w:line="360" w:lineRule="atLeast"/>
      <w:ind w:left="420"/>
    </w:pPr>
    <w:rPr>
      <w:rFonts w:ascii="宋体"/>
      <w:color w:val="FF0000"/>
      <w:sz w:val="30"/>
      <w:szCs w:val="20"/>
    </w:rPr>
  </w:style>
  <w:style w:type="character" w:customStyle="1" w:styleId="2Char">
    <w:name w:val="正文文本缩进 2 Char"/>
    <w:basedOn w:val="a0"/>
    <w:link w:val="2"/>
    <w:rsid w:val="00D53569"/>
    <w:rPr>
      <w:rFonts w:ascii="宋体" w:eastAsia="宋体" w:hAnsi="Times New Roman" w:cs="Times New Roman"/>
      <w:color w:val="FF0000"/>
      <w:sz w:val="30"/>
      <w:szCs w:val="20"/>
    </w:rPr>
  </w:style>
  <w:style w:type="paragraph" w:styleId="a5">
    <w:name w:val="footnote text"/>
    <w:basedOn w:val="a"/>
    <w:link w:val="Char1"/>
    <w:unhideWhenUsed/>
    <w:rsid w:val="00D53569"/>
    <w:pPr>
      <w:snapToGrid w:val="0"/>
      <w:jc w:val="left"/>
    </w:pPr>
    <w:rPr>
      <w:sz w:val="18"/>
      <w:szCs w:val="18"/>
    </w:rPr>
  </w:style>
  <w:style w:type="character" w:customStyle="1" w:styleId="Char2">
    <w:name w:val="脚注文本 Char"/>
    <w:basedOn w:val="a0"/>
    <w:uiPriority w:val="99"/>
    <w:semiHidden/>
    <w:rsid w:val="00D53569"/>
    <w:rPr>
      <w:rFonts w:ascii="Times New Roman" w:eastAsia="宋体" w:hAnsi="Times New Roman" w:cs="Times New Roman"/>
      <w:sz w:val="18"/>
      <w:szCs w:val="18"/>
    </w:rPr>
  </w:style>
  <w:style w:type="character" w:customStyle="1" w:styleId="Char1">
    <w:name w:val="脚注文本 Char1"/>
    <w:link w:val="a5"/>
    <w:rsid w:val="00D53569"/>
    <w:rPr>
      <w:rFonts w:ascii="Times New Roman" w:eastAsia="宋体" w:hAnsi="Times New Roman" w:cs="Times New Roman"/>
      <w:sz w:val="18"/>
      <w:szCs w:val="18"/>
    </w:rPr>
  </w:style>
  <w:style w:type="character" w:styleId="a6">
    <w:name w:val="footnote reference"/>
    <w:unhideWhenUsed/>
    <w:rsid w:val="00D5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tengwen</dc:creator>
  <cp:lastModifiedBy>tengwen</cp:lastModifiedBy>
  <cp:revision>3</cp:revision>
  <cp:lastPrinted>2018-09-12T06:07:00Z</cp:lastPrinted>
  <dcterms:created xsi:type="dcterms:W3CDTF">2018-09-12T06:04:00Z</dcterms:created>
  <dcterms:modified xsi:type="dcterms:W3CDTF">2018-09-12T06:07:00Z</dcterms:modified>
</cp:coreProperties>
</file>